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06" w:rsidRPr="00466D12" w:rsidRDefault="00813409" w:rsidP="00D47807">
      <w:pPr>
        <w:spacing w:after="0" w:line="278" w:lineRule="auto"/>
        <w:ind w:right="48"/>
        <w:jc w:val="both"/>
        <w:rPr>
          <w:rFonts w:ascii="Calibri" w:eastAsia="Calibri" w:hAnsi="Calibri" w:cs="Calibri"/>
          <w:b/>
          <w:sz w:val="28"/>
        </w:rPr>
      </w:pPr>
      <w:r w:rsidRPr="00466D12">
        <w:rPr>
          <w:rFonts w:ascii="Calibri" w:eastAsia="Calibri" w:hAnsi="Calibri" w:cs="Calibri"/>
          <w:b/>
          <w:sz w:val="28"/>
        </w:rPr>
        <w:t>PROCEDURA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POSTĘPOWANIA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W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PRZYPADKU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AGRESJI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I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PRZEMOCY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</w:t>
      </w:r>
      <w:r w:rsidRPr="00466D12">
        <w:rPr>
          <w:rFonts w:ascii="Calibri" w:eastAsia="Calibri" w:hAnsi="Calibri" w:cs="Calibri"/>
          <w:b/>
          <w:sz w:val="28"/>
        </w:rPr>
        <w:t>W</w:t>
      </w:r>
      <w:r w:rsidRPr="00466D12">
        <w:rPr>
          <w:rFonts w:ascii="Calibri" w:eastAsia="Calibri" w:hAnsi="Calibri" w:cs="Calibri"/>
          <w:b/>
          <w:spacing w:val="-5"/>
          <w:sz w:val="28"/>
        </w:rPr>
        <w:t xml:space="preserve">   </w:t>
      </w:r>
      <w:r w:rsidRPr="00466D12">
        <w:rPr>
          <w:rFonts w:ascii="Calibri" w:eastAsia="Calibri" w:hAnsi="Calibri" w:cs="Calibri"/>
          <w:b/>
          <w:sz w:val="28"/>
        </w:rPr>
        <w:t>SZKOLE PODSTAWOWEJ NR 55 W ŁODZI</w:t>
      </w:r>
    </w:p>
    <w:p w:rsidR="008D2A06" w:rsidRPr="00466D12" w:rsidRDefault="008D2A06">
      <w:pPr>
        <w:spacing w:before="34" w:after="0" w:line="240" w:lineRule="auto"/>
        <w:jc w:val="both"/>
        <w:rPr>
          <w:rFonts w:ascii="Calibri" w:eastAsia="Calibri" w:hAnsi="Calibri" w:cs="Calibri"/>
          <w:b/>
          <w:sz w:val="24"/>
        </w:rPr>
      </w:pPr>
    </w:p>
    <w:p w:rsidR="008D2A06" w:rsidRPr="003F057D" w:rsidRDefault="00813409">
      <w:pPr>
        <w:tabs>
          <w:tab w:val="left" w:pos="271"/>
        </w:tabs>
        <w:spacing w:before="1"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F057D">
        <w:rPr>
          <w:rFonts w:eastAsia="Calibri" w:cstheme="minorHAnsi"/>
          <w:i/>
          <w:spacing w:val="-4"/>
          <w:sz w:val="24"/>
          <w:szCs w:val="24"/>
          <w:u w:val="single"/>
        </w:rPr>
        <w:t xml:space="preserve">1. </w:t>
      </w:r>
      <w:r w:rsidRPr="003F057D">
        <w:rPr>
          <w:rFonts w:eastAsia="Calibri" w:cstheme="minorHAnsi"/>
          <w:i/>
          <w:sz w:val="24"/>
          <w:szCs w:val="24"/>
          <w:u w:val="single"/>
        </w:rPr>
        <w:t>Zakres</w:t>
      </w:r>
      <w:r w:rsidRPr="003F057D">
        <w:rPr>
          <w:rFonts w:eastAsia="Calibri" w:cstheme="minorHAnsi"/>
          <w:i/>
          <w:spacing w:val="-3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pacing w:val="-2"/>
          <w:sz w:val="24"/>
          <w:szCs w:val="24"/>
          <w:u w:val="single"/>
        </w:rPr>
        <w:t>procedury</w:t>
      </w:r>
    </w:p>
    <w:p w:rsidR="008D2A06" w:rsidRPr="003F057D" w:rsidRDefault="008D2A06">
      <w:pPr>
        <w:spacing w:before="81"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8D2A06" w:rsidRPr="003F057D" w:rsidRDefault="00813409">
      <w:pPr>
        <w:spacing w:before="1" w:after="0" w:line="240" w:lineRule="auto"/>
        <w:ind w:left="105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Szkolne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postępowanie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wdrażane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jest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sytuacji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występowania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aktów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agresji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przemocy</w:t>
      </w:r>
      <w:r w:rsidRPr="003F057D">
        <w:rPr>
          <w:rFonts w:eastAsia="Calibri" w:cstheme="minorHAnsi"/>
          <w:sz w:val="24"/>
          <w:szCs w:val="24"/>
        </w:rPr>
        <w:t xml:space="preserve"> na</w:t>
      </w:r>
      <w:r w:rsidRPr="003F057D">
        <w:rPr>
          <w:rFonts w:eastAsia="Calibri" w:cstheme="minorHAnsi"/>
          <w:spacing w:val="-10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terenie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szkoły.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Sytuacje,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których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należy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podjąć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postępowanie,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dotyczą: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46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naruszenia</w:t>
      </w:r>
      <w:r w:rsidRPr="003F057D">
        <w:rPr>
          <w:rFonts w:eastAsia="Calibri" w:cstheme="minorHAnsi"/>
          <w:spacing w:val="-1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nietykalności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fizycznej</w:t>
      </w:r>
      <w:r w:rsidRPr="003F057D">
        <w:rPr>
          <w:rFonts w:eastAsia="Calibri" w:cstheme="minorHAnsi"/>
          <w:spacing w:val="-10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innych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osób,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42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pacing w:val="-2"/>
          <w:sz w:val="24"/>
          <w:szCs w:val="24"/>
        </w:rPr>
        <w:t>bójki,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36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wymuszania,</w:t>
      </w:r>
      <w:r w:rsidRPr="003F057D">
        <w:rPr>
          <w:rFonts w:eastAsia="Calibri" w:cstheme="minorHAnsi"/>
          <w:spacing w:val="-1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zastraszania,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podżegania,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groźby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użycia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przemocy,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42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naruszenia</w:t>
      </w:r>
      <w:r w:rsidRPr="003F057D">
        <w:rPr>
          <w:rFonts w:eastAsia="Calibri" w:cstheme="minorHAnsi"/>
          <w:spacing w:val="-11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godności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osobistej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innych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osób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(wulgaryzmy,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wyzywanie,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przemoc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psychiczna),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41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stworzenia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zagrożenia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dla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życia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zdrowia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własnego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innych,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41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posiadania</w:t>
      </w:r>
      <w:r w:rsidRPr="003F057D">
        <w:rPr>
          <w:rFonts w:eastAsia="Calibri" w:cstheme="minorHAnsi"/>
          <w:spacing w:val="-11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używania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niebezpiecznych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przedmiotów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(np.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noża),</w:t>
      </w:r>
    </w:p>
    <w:p w:rsidR="008D2A06" w:rsidRPr="003F057D" w:rsidRDefault="00813409">
      <w:pPr>
        <w:numPr>
          <w:ilvl w:val="0"/>
          <w:numId w:val="1"/>
        </w:numPr>
        <w:tabs>
          <w:tab w:val="left" w:pos="825"/>
        </w:tabs>
        <w:spacing w:before="42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niszczenie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szkolnego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mienia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lub</w:t>
      </w:r>
      <w:r w:rsidRPr="003F057D">
        <w:rPr>
          <w:rFonts w:eastAsia="Calibri" w:cstheme="minorHAnsi"/>
          <w:spacing w:val="-7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cudzej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własności.</w:t>
      </w:r>
    </w:p>
    <w:p w:rsidR="008D2A06" w:rsidRPr="003F057D" w:rsidRDefault="008D2A0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D2A06">
      <w:pPr>
        <w:spacing w:before="115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tabs>
          <w:tab w:val="left" w:pos="271"/>
        </w:tabs>
        <w:spacing w:before="1"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F057D">
        <w:rPr>
          <w:rFonts w:eastAsia="Calibri" w:cstheme="minorHAnsi"/>
          <w:i/>
          <w:spacing w:val="-6"/>
          <w:sz w:val="24"/>
          <w:szCs w:val="24"/>
          <w:u w:val="single"/>
        </w:rPr>
        <w:t xml:space="preserve">2. </w:t>
      </w:r>
      <w:r w:rsidRPr="003F057D">
        <w:rPr>
          <w:rFonts w:eastAsia="Calibri" w:cstheme="minorHAnsi"/>
          <w:i/>
          <w:sz w:val="24"/>
          <w:szCs w:val="24"/>
          <w:u w:val="single"/>
        </w:rPr>
        <w:t>Cel</w:t>
      </w:r>
      <w:r w:rsidRPr="003F057D">
        <w:rPr>
          <w:rFonts w:eastAsia="Calibri" w:cstheme="minorHAnsi"/>
          <w:i/>
          <w:spacing w:val="-5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z w:val="24"/>
          <w:szCs w:val="24"/>
          <w:u w:val="single"/>
        </w:rPr>
        <w:t>uruchomienia</w:t>
      </w:r>
      <w:r w:rsidRPr="003F057D">
        <w:rPr>
          <w:rFonts w:eastAsia="Calibri" w:cstheme="minorHAnsi"/>
          <w:i/>
          <w:spacing w:val="-5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pacing w:val="-2"/>
          <w:sz w:val="24"/>
          <w:szCs w:val="24"/>
          <w:u w:val="single"/>
        </w:rPr>
        <w:t>procedury</w:t>
      </w:r>
    </w:p>
    <w:p w:rsidR="008D2A06" w:rsidRPr="003F057D" w:rsidRDefault="008D2A06">
      <w:pPr>
        <w:spacing w:before="81"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8D2A06" w:rsidRPr="003F057D" w:rsidRDefault="00813409">
      <w:pPr>
        <w:spacing w:before="1" w:after="0" w:line="273" w:lineRule="auto"/>
        <w:ind w:left="105" w:right="48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Zapewnienie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bezpieczeństwa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fizycznego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szkole na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wypadek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wystąpienia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ich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terenie zachowań agresywnych, tj. agresji fizycznej i agresji słownej ucznia wobec ucznia lub wobec nauczyciela (stwarzającego zagrożenie dla bezpieczeństwa/zdrowia własnego i innych).</w:t>
      </w:r>
    </w:p>
    <w:p w:rsidR="008D2A06" w:rsidRPr="003F057D" w:rsidRDefault="008D2A06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D2A06">
      <w:pPr>
        <w:spacing w:before="85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tabs>
          <w:tab w:val="left" w:pos="271"/>
        </w:tabs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F057D">
        <w:rPr>
          <w:rFonts w:eastAsia="Calibri" w:cstheme="minorHAnsi"/>
          <w:i/>
          <w:spacing w:val="-3"/>
          <w:sz w:val="24"/>
          <w:szCs w:val="24"/>
          <w:u w:val="single"/>
        </w:rPr>
        <w:t xml:space="preserve">3. </w:t>
      </w:r>
      <w:r w:rsidRPr="003F057D">
        <w:rPr>
          <w:rFonts w:eastAsia="Calibri" w:cstheme="minorHAnsi"/>
          <w:i/>
          <w:sz w:val="24"/>
          <w:szCs w:val="24"/>
          <w:u w:val="single"/>
        </w:rPr>
        <w:t>Osoby</w:t>
      </w:r>
      <w:r w:rsidRPr="003F057D">
        <w:rPr>
          <w:rFonts w:eastAsia="Calibri" w:cstheme="minorHAnsi"/>
          <w:i/>
          <w:spacing w:val="-3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pacing w:val="-2"/>
          <w:sz w:val="24"/>
          <w:szCs w:val="24"/>
          <w:u w:val="single"/>
        </w:rPr>
        <w:t>odpowiedzialne</w:t>
      </w:r>
    </w:p>
    <w:p w:rsidR="008D2A06" w:rsidRPr="003F057D" w:rsidRDefault="008D2A06">
      <w:pPr>
        <w:spacing w:before="82"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8D2A06" w:rsidRPr="003F057D" w:rsidRDefault="00813409">
      <w:pPr>
        <w:spacing w:after="0"/>
        <w:ind w:left="105" w:right="48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Procedura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postępowania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jest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uruchamiana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przez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osobę,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która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zauważyła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przedmiotowe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zachowanie lub której je zgłoszono. O stopniu zaawansowania procedury i podejmowanych krokach decyduje dyrektor szkoły, a w przypadku jego nieobecności wicedyrektor, pedagog szkolny, psycholog szkolny lub pedagog specjalny.</w:t>
      </w:r>
    </w:p>
    <w:p w:rsidR="008D2A06" w:rsidRPr="003F057D" w:rsidRDefault="00813409">
      <w:pPr>
        <w:spacing w:before="82" w:after="0" w:line="240" w:lineRule="auto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Czynnościami podejmowanymi w trakcie realizacji procedury kieruje dyrektor szkoły, wicedyrektor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lub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osoba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przez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niego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wyznaczona.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Każdy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nauczyciel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ma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obowiązek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reagować.</w:t>
      </w:r>
    </w:p>
    <w:p w:rsidR="008D2A06" w:rsidRPr="003F057D" w:rsidRDefault="008D2A06">
      <w:pPr>
        <w:spacing w:before="82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tabs>
          <w:tab w:val="left" w:pos="271"/>
        </w:tabs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3F057D">
        <w:rPr>
          <w:rFonts w:eastAsia="Calibri" w:cstheme="minorHAnsi"/>
          <w:i/>
          <w:spacing w:val="-4"/>
          <w:sz w:val="24"/>
          <w:szCs w:val="24"/>
          <w:u w:val="single"/>
        </w:rPr>
        <w:t xml:space="preserve">4. </w:t>
      </w:r>
      <w:r w:rsidRPr="003F057D">
        <w:rPr>
          <w:rFonts w:eastAsia="Calibri" w:cstheme="minorHAnsi"/>
          <w:i/>
          <w:sz w:val="24"/>
          <w:szCs w:val="24"/>
          <w:u w:val="single"/>
        </w:rPr>
        <w:t>Sposób</w:t>
      </w:r>
      <w:r w:rsidRPr="003F057D">
        <w:rPr>
          <w:rFonts w:eastAsia="Calibri" w:cstheme="minorHAnsi"/>
          <w:i/>
          <w:spacing w:val="-3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pacing w:val="-2"/>
          <w:sz w:val="24"/>
          <w:szCs w:val="24"/>
          <w:u w:val="single"/>
        </w:rPr>
        <w:t>postępowania</w:t>
      </w:r>
    </w:p>
    <w:p w:rsidR="008D2A06" w:rsidRPr="003F057D" w:rsidRDefault="008D2A06">
      <w:pPr>
        <w:spacing w:before="77"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8D2A06" w:rsidRPr="003F057D" w:rsidRDefault="00813409">
      <w:pPr>
        <w:numPr>
          <w:ilvl w:val="0"/>
          <w:numId w:val="2"/>
        </w:numPr>
        <w:tabs>
          <w:tab w:val="left" w:pos="823"/>
          <w:tab w:val="left" w:pos="825"/>
        </w:tabs>
        <w:spacing w:after="0"/>
        <w:ind w:left="825" w:right="397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Nauczyciel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podejmuje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próby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wyhamowania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zachowania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agresywnego.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Jeśli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jest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świadkiem bardzo agresywnego zachowania ucznia (bójka, pobicie), zobowiązany jest do natychmiastowego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odizolowania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sprawcy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od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ofiary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przerwania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aktu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przemocy.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 xml:space="preserve">Zapewnia bezpieczeństwo i ewentualną konieczną pomoc medyczną wszystkim uczestnikom zajścia. Jeśli to możliwe zostaje </w:t>
      </w:r>
      <w:r w:rsidRPr="003F057D">
        <w:rPr>
          <w:rFonts w:eastAsia="Calibri" w:cstheme="minorHAnsi"/>
          <w:sz w:val="24"/>
          <w:szCs w:val="24"/>
        </w:rPr>
        <w:lastRenderedPageBreak/>
        <w:t>przeprowadzona rozmowa mająca na celu ustalenie przyczyn i okoliczności zdarzenia.</w:t>
      </w:r>
    </w:p>
    <w:p w:rsidR="00180283" w:rsidRPr="003F057D" w:rsidRDefault="00180283" w:rsidP="00180283">
      <w:pPr>
        <w:numPr>
          <w:ilvl w:val="0"/>
          <w:numId w:val="2"/>
        </w:numPr>
        <w:tabs>
          <w:tab w:val="left" w:pos="823"/>
          <w:tab w:val="left" w:pos="825"/>
        </w:tabs>
        <w:spacing w:after="0"/>
        <w:ind w:left="825" w:right="397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Nauczyciel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podejmuje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próby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wyhamowania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zachowania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agresywnego.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Jeśli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jest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świadkiem bardzo agresywnego zachowania ucznia (bójka, pobicie), zobowiązany jest do natychmiastowego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odizolowania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sprawcy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od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ofiary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przerwania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aktu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przemocy.</w:t>
      </w:r>
      <w:r w:rsidRPr="003F057D">
        <w:rPr>
          <w:rFonts w:eastAsia="Calibri" w:cstheme="minorHAnsi"/>
          <w:spacing w:val="-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Zapewnia bezpieczeństwo i ewentualną konieczną pomoc medyczną wszystkim uczestnikom zajścia. Jeśli to możliwe zostaje przeprowadzona rozmowa mająca na celu ustalenie przyczyn i okoliczności zdarzenia.</w:t>
      </w:r>
    </w:p>
    <w:p w:rsidR="00B9528A" w:rsidRPr="003F057D" w:rsidRDefault="00B02A99" w:rsidP="00B9528A">
      <w:pPr>
        <w:numPr>
          <w:ilvl w:val="0"/>
          <w:numId w:val="2"/>
        </w:numPr>
        <w:tabs>
          <w:tab w:val="left" w:pos="823"/>
          <w:tab w:val="left" w:pos="825"/>
        </w:tabs>
        <w:spacing w:after="0"/>
        <w:ind w:left="825" w:right="397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>Inny pracownik- nauczyciel  szkoły  zabiera  ucznia z lekcji i zaprowadza do gabinetu pedagoga / psychologa szkolnego/pedagoga specjalnego. W przypadku bra</w:t>
      </w:r>
      <w:r w:rsidR="00180283" w:rsidRPr="003F057D">
        <w:rPr>
          <w:rFonts w:cstheme="minorHAnsi"/>
          <w:sz w:val="24"/>
          <w:szCs w:val="24"/>
        </w:rPr>
        <w:t xml:space="preserve">ku takiej możliwości zapewnia  bezpieczeństwo </w:t>
      </w:r>
      <w:r w:rsidRPr="003F057D">
        <w:rPr>
          <w:rFonts w:cstheme="minorHAnsi"/>
          <w:sz w:val="24"/>
          <w:szCs w:val="24"/>
        </w:rPr>
        <w:t xml:space="preserve"> pozostałym</w:t>
      </w:r>
      <w:r w:rsidR="00180283" w:rsidRPr="003F057D">
        <w:rPr>
          <w:rFonts w:cstheme="minorHAnsi"/>
          <w:sz w:val="24"/>
          <w:szCs w:val="24"/>
        </w:rPr>
        <w:t xml:space="preserve">  uczniom poprzez wyprowadzenie ich z klasy np. do świetlicy szkolnej lub klasy obok</w:t>
      </w:r>
      <w:r w:rsidR="00794419" w:rsidRPr="003F057D">
        <w:rPr>
          <w:rFonts w:cstheme="minorHAnsi"/>
          <w:sz w:val="24"/>
          <w:szCs w:val="24"/>
        </w:rPr>
        <w:t>,  pod opiekę</w:t>
      </w:r>
      <w:r w:rsidR="00180283" w:rsidRPr="003F057D">
        <w:rPr>
          <w:rFonts w:cstheme="minorHAnsi"/>
          <w:sz w:val="24"/>
          <w:szCs w:val="24"/>
        </w:rPr>
        <w:t xml:space="preserve"> nauczyciela</w:t>
      </w:r>
      <w:r w:rsidR="00B9528A" w:rsidRPr="003F057D">
        <w:rPr>
          <w:rFonts w:eastAsia="Calibri" w:cstheme="minorHAnsi"/>
          <w:sz w:val="24"/>
          <w:szCs w:val="24"/>
        </w:rPr>
        <w:t>.</w:t>
      </w:r>
    </w:p>
    <w:p w:rsidR="00B9528A" w:rsidRPr="003F057D" w:rsidRDefault="00813409" w:rsidP="00B9528A">
      <w:pPr>
        <w:numPr>
          <w:ilvl w:val="0"/>
          <w:numId w:val="2"/>
        </w:numPr>
        <w:tabs>
          <w:tab w:val="left" w:pos="823"/>
          <w:tab w:val="left" w:pos="825"/>
        </w:tabs>
        <w:spacing w:after="0"/>
        <w:ind w:left="825" w:right="397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Jeśli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próby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zainterweniowania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agresywnej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sytuacji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przynoszą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efektów,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nauczycie</w:t>
      </w:r>
      <w:r w:rsidR="001F433E" w:rsidRPr="003F057D">
        <w:rPr>
          <w:rFonts w:eastAsia="Calibri" w:cstheme="minorHAnsi"/>
          <w:sz w:val="24"/>
          <w:szCs w:val="24"/>
        </w:rPr>
        <w:t xml:space="preserve">l kontaktuje się </w:t>
      </w:r>
      <w:r w:rsidR="00794419" w:rsidRPr="003F057D">
        <w:rPr>
          <w:rFonts w:eastAsia="Calibri" w:cstheme="minorHAnsi"/>
          <w:sz w:val="24"/>
          <w:szCs w:val="24"/>
        </w:rPr>
        <w:t>telefonicznie ze specjalistą (pedagogiem szkolnym/psychologiem/pedagogiem specjalnym) lub dyrektorem szkoły</w:t>
      </w:r>
      <w:r w:rsidR="00B9528A" w:rsidRPr="003F057D">
        <w:rPr>
          <w:rFonts w:eastAsia="Calibri" w:cstheme="minorHAnsi"/>
          <w:sz w:val="24"/>
          <w:szCs w:val="24"/>
        </w:rPr>
        <w:t xml:space="preserve"> </w:t>
      </w:r>
      <w:r w:rsidR="00B9528A" w:rsidRPr="003F057D">
        <w:rPr>
          <w:rFonts w:cstheme="minorHAnsi"/>
          <w:sz w:val="24"/>
          <w:szCs w:val="24"/>
        </w:rPr>
        <w:t>w celu uzyskania wsparcia w działaniach interwencyjnych</w:t>
      </w:r>
      <w:r w:rsidR="00B9528A" w:rsidRPr="003F057D">
        <w:rPr>
          <w:rFonts w:cstheme="minorHAnsi"/>
          <w:i/>
          <w:sz w:val="24"/>
          <w:szCs w:val="24"/>
        </w:rPr>
        <w:t xml:space="preserve">. </w:t>
      </w:r>
      <w:r w:rsidR="00794419" w:rsidRPr="003F057D">
        <w:rPr>
          <w:rFonts w:eastAsia="Calibri" w:cstheme="minorHAnsi"/>
          <w:sz w:val="24"/>
          <w:szCs w:val="24"/>
        </w:rPr>
        <w:t xml:space="preserve">W tym celu może skorzystać z pośrednictwa sekretariatu. </w:t>
      </w:r>
    </w:p>
    <w:p w:rsidR="008D2A06" w:rsidRPr="003F057D" w:rsidRDefault="00813409" w:rsidP="00B9528A">
      <w:pPr>
        <w:numPr>
          <w:ilvl w:val="0"/>
          <w:numId w:val="2"/>
        </w:numPr>
        <w:tabs>
          <w:tab w:val="left" w:pos="823"/>
          <w:tab w:val="left" w:pos="825"/>
        </w:tabs>
        <w:spacing w:after="0"/>
        <w:ind w:left="825" w:right="397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 xml:space="preserve">Uczeń zostaje zabrany z miejsca zdarzenia przez </w:t>
      </w:r>
      <w:r w:rsidR="00B9528A" w:rsidRPr="003F057D">
        <w:rPr>
          <w:rFonts w:eastAsia="Calibri" w:cstheme="minorHAnsi"/>
          <w:sz w:val="24"/>
          <w:szCs w:val="24"/>
        </w:rPr>
        <w:t>specjalistę /</w:t>
      </w:r>
      <w:r w:rsidRPr="003F057D">
        <w:rPr>
          <w:rFonts w:eastAsia="Calibri" w:cstheme="minorHAnsi"/>
          <w:sz w:val="24"/>
          <w:szCs w:val="24"/>
        </w:rPr>
        <w:t xml:space="preserve">pedagoga/ psychologa/pedagoga specjalnego </w:t>
      </w:r>
      <w:r w:rsidR="00D542EB" w:rsidRPr="003F057D">
        <w:rPr>
          <w:rFonts w:eastAsia="Calibri" w:cstheme="minorHAnsi"/>
          <w:sz w:val="24"/>
          <w:szCs w:val="24"/>
        </w:rPr>
        <w:t>/</w:t>
      </w:r>
      <w:r w:rsidRPr="003F057D">
        <w:rPr>
          <w:rFonts w:eastAsia="Calibri" w:cstheme="minorHAnsi"/>
          <w:sz w:val="24"/>
          <w:szCs w:val="24"/>
        </w:rPr>
        <w:t xml:space="preserve"> i  zaprowadzony</w:t>
      </w:r>
      <w:r w:rsidR="00B9528A" w:rsidRPr="003F057D">
        <w:rPr>
          <w:rFonts w:eastAsia="Calibri" w:cstheme="minorHAnsi"/>
          <w:sz w:val="24"/>
          <w:szCs w:val="24"/>
        </w:rPr>
        <w:t xml:space="preserve"> do miejsca,</w:t>
      </w:r>
      <w:r w:rsidR="00D542EB" w:rsidRPr="003F057D">
        <w:rPr>
          <w:rFonts w:eastAsia="Calibri" w:cstheme="minorHAnsi"/>
          <w:sz w:val="24"/>
          <w:szCs w:val="24"/>
        </w:rPr>
        <w:t xml:space="preserve"> </w:t>
      </w:r>
      <w:r w:rsidR="00B9528A" w:rsidRPr="003F057D">
        <w:rPr>
          <w:rFonts w:eastAsia="Calibri" w:cstheme="minorHAnsi"/>
          <w:sz w:val="24"/>
          <w:szCs w:val="24"/>
        </w:rPr>
        <w:t>w którym może się wyciszyć.</w:t>
      </w:r>
      <w:r w:rsidR="00D542EB" w:rsidRPr="003F057D">
        <w:rPr>
          <w:rFonts w:eastAsia="Calibri" w:cstheme="minorHAnsi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 sytuacji koniecznej,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zagrożenia zdrowia i bezpieczeństwa ucznia lub jego otoczenia, nauczyciel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ma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możliwość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stosowania przymusu bezpośredniego (</w:t>
      </w:r>
      <w:r w:rsidRPr="003F057D">
        <w:rPr>
          <w:rFonts w:eastAsia="Calibri" w:cstheme="minorHAnsi"/>
          <w:sz w:val="24"/>
          <w:szCs w:val="24"/>
        </w:rPr>
        <w:t>przytrzymania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ucznia), by zapewnić bezpieczeństwo samu uczniowi i otoczeniu</w:t>
      </w:r>
      <w:r w:rsidR="00D542EB" w:rsidRPr="003F057D">
        <w:rPr>
          <w:rFonts w:eastAsia="Calibri" w:cstheme="minorHAnsi"/>
          <w:sz w:val="24"/>
          <w:szCs w:val="24"/>
        </w:rPr>
        <w:t>,</w:t>
      </w:r>
      <w:r w:rsidRPr="003F057D">
        <w:rPr>
          <w:rFonts w:eastAsia="Calibri" w:cstheme="minorHAnsi"/>
          <w:sz w:val="24"/>
          <w:szCs w:val="24"/>
        </w:rPr>
        <w:t xml:space="preserve">  z zachowaniem poszanowania jego godności.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CD4FF0" w:rsidRPr="003F057D">
        <w:rPr>
          <w:rFonts w:eastAsia="Calibri" w:cstheme="minorHAnsi"/>
          <w:sz w:val="24"/>
          <w:szCs w:val="24"/>
        </w:rPr>
        <w:t>Każdorazowo  s</w:t>
      </w:r>
      <w:r w:rsidRPr="003F057D">
        <w:rPr>
          <w:rFonts w:eastAsia="Calibri" w:cstheme="minorHAnsi"/>
          <w:sz w:val="24"/>
          <w:szCs w:val="24"/>
        </w:rPr>
        <w:t>porządza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 </w:t>
      </w:r>
      <w:r w:rsidRPr="003F057D">
        <w:rPr>
          <w:rFonts w:eastAsia="Calibri" w:cstheme="minorHAnsi"/>
          <w:sz w:val="24"/>
          <w:szCs w:val="24"/>
        </w:rPr>
        <w:t>notatkę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CD4FF0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dotyczącą</w:t>
      </w:r>
      <w:r w:rsidR="00CD4FF0" w:rsidRPr="003F057D">
        <w:rPr>
          <w:rFonts w:eastAsia="Calibri" w:cstheme="minorHAnsi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 xml:space="preserve"> zaistniałej sytuacji.</w:t>
      </w:r>
    </w:p>
    <w:p w:rsidR="000926B5" w:rsidRPr="003F057D" w:rsidRDefault="000926B5" w:rsidP="000926B5">
      <w:pPr>
        <w:tabs>
          <w:tab w:val="left" w:pos="823"/>
          <w:tab w:val="left" w:pos="825"/>
        </w:tabs>
        <w:spacing w:after="0"/>
        <w:ind w:left="825" w:right="209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numPr>
          <w:ilvl w:val="0"/>
          <w:numId w:val="3"/>
        </w:numPr>
        <w:tabs>
          <w:tab w:val="left" w:pos="823"/>
          <w:tab w:val="left" w:pos="825"/>
        </w:tabs>
        <w:spacing w:before="3" w:after="0"/>
        <w:ind w:left="825" w:right="494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O zaistniałej sytuacji nauczyciel informuje wychowawcę klasy, który wraz z pedagogiem</w:t>
      </w:r>
      <w:r w:rsidR="000C1566" w:rsidRPr="003F057D">
        <w:rPr>
          <w:rFonts w:eastAsia="Calibri" w:cstheme="minorHAnsi"/>
          <w:sz w:val="24"/>
          <w:szCs w:val="24"/>
        </w:rPr>
        <w:t xml:space="preserve"> szkolnym</w:t>
      </w:r>
      <w:r w:rsidRPr="003F057D">
        <w:rPr>
          <w:rFonts w:eastAsia="Calibri" w:cstheme="minorHAnsi"/>
          <w:sz w:val="24"/>
          <w:szCs w:val="24"/>
        </w:rPr>
        <w:t>/</w:t>
      </w:r>
      <w:r w:rsidR="000C1566" w:rsidRPr="003F057D">
        <w:rPr>
          <w:rFonts w:eastAsia="Calibri" w:cstheme="minorHAnsi"/>
          <w:sz w:val="24"/>
          <w:szCs w:val="24"/>
        </w:rPr>
        <w:t xml:space="preserve"> psychologiem /</w:t>
      </w:r>
      <w:r w:rsidRPr="003F057D">
        <w:rPr>
          <w:rFonts w:eastAsia="Calibri" w:cstheme="minorHAnsi"/>
          <w:sz w:val="24"/>
          <w:szCs w:val="24"/>
        </w:rPr>
        <w:t>pedagogiem specjalnym przeprowadza rozmowę dyscyplinującą z uczniem, uświadamiając mu nieodpowiednie zachowanie, a następnie zawiera z nim umowę dotyczącą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poprawy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zachowania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oraz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dalszych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konsekwencji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przypadku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braku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poprawy.</w:t>
      </w:r>
    </w:p>
    <w:p w:rsidR="004B2FC7" w:rsidRPr="003F057D" w:rsidRDefault="004B2FC7" w:rsidP="004B2FC7">
      <w:pPr>
        <w:pStyle w:val="Akapitzlist"/>
        <w:rPr>
          <w:rFonts w:eastAsia="Calibri" w:cstheme="minorHAnsi"/>
          <w:sz w:val="24"/>
          <w:szCs w:val="24"/>
        </w:rPr>
      </w:pPr>
    </w:p>
    <w:p w:rsidR="00120A5B" w:rsidRPr="003F057D" w:rsidRDefault="00120A5B" w:rsidP="00D47FE2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Reakcja wobec przejawów agresji powinna być adekwatna do skali zagrożenia, jak również do okoliczności zdarzenia, wieku i stopnia rozwoju sprawcy. </w:t>
      </w:r>
    </w:p>
    <w:p w:rsidR="004B2FC7" w:rsidRPr="003F057D" w:rsidRDefault="004B2FC7" w:rsidP="004B2FC7">
      <w:pPr>
        <w:pStyle w:val="Akapitzlist"/>
        <w:rPr>
          <w:rFonts w:cstheme="minorHAnsi"/>
          <w:sz w:val="24"/>
          <w:szCs w:val="24"/>
        </w:rPr>
      </w:pPr>
    </w:p>
    <w:p w:rsidR="008D2A06" w:rsidRPr="003F057D" w:rsidRDefault="00813409">
      <w:pPr>
        <w:numPr>
          <w:ilvl w:val="0"/>
          <w:numId w:val="3"/>
        </w:numPr>
        <w:tabs>
          <w:tab w:val="left" w:pos="823"/>
        </w:tabs>
        <w:spacing w:after="0" w:line="267" w:lineRule="auto"/>
        <w:ind w:left="823" w:hanging="358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O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zaistniałej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sytuacji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zostają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telefonicznie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powiadomieni</w:t>
      </w:r>
      <w:r w:rsidRPr="003F057D">
        <w:rPr>
          <w:rFonts w:eastAsia="Calibri" w:cstheme="minorHAnsi"/>
          <w:spacing w:val="-8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rodzice.</w:t>
      </w:r>
    </w:p>
    <w:p w:rsidR="004B2FC7" w:rsidRPr="003F057D" w:rsidRDefault="004B2FC7" w:rsidP="004B2FC7">
      <w:pPr>
        <w:pStyle w:val="Akapitzlist"/>
        <w:rPr>
          <w:rFonts w:eastAsia="Calibri" w:cstheme="minorHAnsi"/>
          <w:sz w:val="24"/>
          <w:szCs w:val="24"/>
        </w:rPr>
      </w:pPr>
    </w:p>
    <w:p w:rsidR="004B2FC7" w:rsidRPr="003F057D" w:rsidRDefault="004B2FC7" w:rsidP="004B2FC7">
      <w:pPr>
        <w:tabs>
          <w:tab w:val="left" w:pos="823"/>
        </w:tabs>
        <w:spacing w:after="0" w:line="267" w:lineRule="auto"/>
        <w:ind w:left="823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numPr>
          <w:ilvl w:val="0"/>
          <w:numId w:val="3"/>
        </w:numPr>
        <w:tabs>
          <w:tab w:val="left" w:pos="823"/>
          <w:tab w:val="left" w:pos="825"/>
        </w:tabs>
        <w:spacing w:before="39" w:after="0"/>
        <w:ind w:left="825" w:right="688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lastRenderedPageBreak/>
        <w:t>W sytuacji bardzo agresywnego zachowania ucznia (napaść fizyczna, niemożność uspokojenia),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zawiadamia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się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nie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tylko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rodziców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ucznia,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ale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także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Policję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lub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 xml:space="preserve">Pogotowie </w:t>
      </w:r>
      <w:r w:rsidRPr="003F057D">
        <w:rPr>
          <w:rFonts w:eastAsia="Calibri" w:cstheme="minorHAnsi"/>
          <w:spacing w:val="-2"/>
          <w:sz w:val="24"/>
          <w:szCs w:val="24"/>
        </w:rPr>
        <w:t>Ratunkowe.</w:t>
      </w:r>
    </w:p>
    <w:p w:rsidR="004B2FC7" w:rsidRPr="003F057D" w:rsidRDefault="004B2FC7" w:rsidP="004B2FC7">
      <w:pPr>
        <w:tabs>
          <w:tab w:val="left" w:pos="823"/>
          <w:tab w:val="left" w:pos="825"/>
        </w:tabs>
        <w:spacing w:before="39" w:after="0"/>
        <w:ind w:left="825" w:right="688"/>
        <w:jc w:val="both"/>
        <w:rPr>
          <w:rFonts w:eastAsia="Calibri" w:cstheme="minorHAnsi"/>
          <w:sz w:val="24"/>
          <w:szCs w:val="24"/>
        </w:rPr>
      </w:pPr>
    </w:p>
    <w:p w:rsidR="00D47FE2" w:rsidRPr="003F057D" w:rsidRDefault="00D47FE2">
      <w:pPr>
        <w:numPr>
          <w:ilvl w:val="0"/>
          <w:numId w:val="3"/>
        </w:numPr>
        <w:tabs>
          <w:tab w:val="left" w:pos="823"/>
          <w:tab w:val="left" w:pos="825"/>
        </w:tabs>
        <w:spacing w:after="0"/>
        <w:ind w:left="825" w:right="381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Wychowawca</w:t>
      </w:r>
      <w:r w:rsidR="000C1566" w:rsidRPr="003F057D">
        <w:rPr>
          <w:rFonts w:eastAsia="Calibri" w:cstheme="minorHAnsi"/>
          <w:sz w:val="24"/>
          <w:szCs w:val="24"/>
        </w:rPr>
        <w:t xml:space="preserve"> /</w:t>
      </w:r>
      <w:r w:rsidRPr="003F057D">
        <w:rPr>
          <w:rFonts w:eastAsia="Calibri" w:cstheme="minorHAnsi"/>
          <w:sz w:val="24"/>
          <w:szCs w:val="24"/>
        </w:rPr>
        <w:t>pedagog szkolny/psycholog/pedagog specjalny</w:t>
      </w:r>
      <w:r w:rsidR="00813409" w:rsidRPr="003F057D">
        <w:rPr>
          <w:rFonts w:eastAsia="Calibri" w:cstheme="minorHAnsi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 xml:space="preserve">przeprowadza rozmowę z rodzicami ucznia </w:t>
      </w:r>
      <w:r w:rsidR="00813409" w:rsidRPr="003F057D">
        <w:rPr>
          <w:rFonts w:eastAsia="Calibri" w:cstheme="minorHAnsi"/>
          <w:sz w:val="24"/>
          <w:szCs w:val="24"/>
        </w:rPr>
        <w:t>w celu dobrania odpowiednich form pomocy dla dziecka.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Wychowawca,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we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współpracy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z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pedagogiem</w:t>
      </w:r>
      <w:r w:rsidR="000C1566" w:rsidRPr="003F057D">
        <w:rPr>
          <w:rFonts w:eastAsia="Calibri" w:cstheme="minorHAnsi"/>
          <w:sz w:val="24"/>
          <w:szCs w:val="24"/>
        </w:rPr>
        <w:t xml:space="preserve"> szkolnym</w:t>
      </w:r>
      <w:r w:rsidR="000C1566" w:rsidRPr="003F057D">
        <w:rPr>
          <w:rFonts w:eastAsia="Calibri" w:cstheme="minorHAnsi"/>
          <w:spacing w:val="-4"/>
          <w:sz w:val="24"/>
          <w:szCs w:val="24"/>
        </w:rPr>
        <w:t>/psychologiem</w:t>
      </w:r>
      <w:r w:rsidR="000C1566" w:rsidRPr="003F057D">
        <w:rPr>
          <w:rFonts w:eastAsia="Calibri" w:cstheme="minorHAnsi"/>
          <w:sz w:val="24"/>
          <w:szCs w:val="24"/>
        </w:rPr>
        <w:t xml:space="preserve">/pedagogiem specjalnym, </w:t>
      </w:r>
      <w:r w:rsidR="00813409" w:rsidRPr="003F057D">
        <w:rPr>
          <w:rFonts w:eastAsia="Calibri" w:cstheme="minorHAnsi"/>
          <w:sz w:val="24"/>
          <w:szCs w:val="24"/>
        </w:rPr>
        <w:t>pomaga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rodzicom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w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doborze</w:t>
      </w:r>
      <w:r w:rsidR="00813409"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="00813409" w:rsidRPr="003F057D">
        <w:rPr>
          <w:rFonts w:eastAsia="Calibri" w:cstheme="minorHAnsi"/>
          <w:sz w:val="24"/>
          <w:szCs w:val="24"/>
        </w:rPr>
        <w:t>metod wychowawczych. Dobrze, by rodzic/opiekun prawny podpisał zgodę na przytrzymywanie dziecka w sytuacjach, kiedy jego zachowanie zagraża bezpieczeństwu i/lub</w:t>
      </w:r>
      <w:r w:rsidR="004B2FC7" w:rsidRPr="003F057D">
        <w:rPr>
          <w:rFonts w:eastAsia="Calibri" w:cstheme="minorHAnsi"/>
          <w:sz w:val="24"/>
          <w:szCs w:val="24"/>
        </w:rPr>
        <w:t xml:space="preserve"> zdrowiu jego i innych uczniów.</w:t>
      </w:r>
      <w:r w:rsidR="0020646B" w:rsidRPr="003F057D">
        <w:rPr>
          <w:rFonts w:eastAsia="Calibri" w:cstheme="minorHAnsi"/>
          <w:sz w:val="24"/>
          <w:szCs w:val="24"/>
        </w:rPr>
        <w:t xml:space="preserve"> </w:t>
      </w:r>
    </w:p>
    <w:p w:rsidR="00D47FE2" w:rsidRPr="003F057D" w:rsidRDefault="00D47FE2" w:rsidP="00D47FE2">
      <w:pPr>
        <w:pStyle w:val="Akapitzlist"/>
        <w:rPr>
          <w:rFonts w:eastAsia="Calibri" w:cstheme="minorHAnsi"/>
          <w:sz w:val="24"/>
          <w:szCs w:val="24"/>
        </w:rPr>
      </w:pPr>
    </w:p>
    <w:p w:rsidR="00D47FE2" w:rsidRPr="003F057D" w:rsidRDefault="00D47FE2" w:rsidP="00D47FE2">
      <w:pPr>
        <w:numPr>
          <w:ilvl w:val="0"/>
          <w:numId w:val="3"/>
        </w:numPr>
        <w:tabs>
          <w:tab w:val="left" w:pos="823"/>
          <w:tab w:val="left" w:pos="825"/>
        </w:tabs>
        <w:spacing w:after="0"/>
        <w:ind w:left="825" w:right="381" w:hanging="360"/>
        <w:jc w:val="both"/>
        <w:rPr>
          <w:rFonts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 xml:space="preserve">Jeśli stan dziecka budzi niepokój, jest to podstawą do </w:t>
      </w:r>
      <w:r w:rsidR="00813409" w:rsidRPr="003F057D">
        <w:rPr>
          <w:rFonts w:eastAsia="Calibri" w:cstheme="minorHAnsi"/>
          <w:sz w:val="24"/>
          <w:szCs w:val="24"/>
        </w:rPr>
        <w:t>wezwania Policji/Pogotowia Ratunkowego</w:t>
      </w:r>
      <w:r w:rsidRPr="003F057D">
        <w:rPr>
          <w:rFonts w:eastAsia="Calibri" w:cstheme="minorHAnsi"/>
          <w:sz w:val="24"/>
          <w:szCs w:val="24"/>
        </w:rPr>
        <w:t>.</w:t>
      </w:r>
    </w:p>
    <w:p w:rsidR="00F677BF" w:rsidRPr="003F057D" w:rsidRDefault="00F677BF" w:rsidP="00F677BF">
      <w:pPr>
        <w:pStyle w:val="Akapitzlist"/>
        <w:rPr>
          <w:rFonts w:cstheme="minorHAnsi"/>
          <w:sz w:val="24"/>
          <w:szCs w:val="24"/>
        </w:rPr>
      </w:pPr>
    </w:p>
    <w:p w:rsidR="00466D12" w:rsidRPr="003F057D" w:rsidRDefault="00813409" w:rsidP="00466D12">
      <w:pPr>
        <w:pStyle w:val="Akapitzlist"/>
        <w:numPr>
          <w:ilvl w:val="0"/>
          <w:numId w:val="13"/>
        </w:numPr>
        <w:tabs>
          <w:tab w:val="left" w:pos="823"/>
          <w:tab w:val="left" w:pos="825"/>
        </w:tabs>
        <w:spacing w:before="3" w:after="0"/>
        <w:ind w:right="192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W przypadku wystąpienia powtarzających się ataków agresji ze strony ucznia, wychowawca, pedagog,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psycholog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podejmują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współpracę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Policją oraz w porozumieniu z dyrektorem szko</w:t>
      </w:r>
      <w:r w:rsidR="000C1566" w:rsidRPr="003F057D">
        <w:rPr>
          <w:rFonts w:eastAsia="Calibri" w:cstheme="minorHAnsi"/>
          <w:sz w:val="24"/>
          <w:szCs w:val="24"/>
        </w:rPr>
        <w:t xml:space="preserve">ły kierują wniosek </w:t>
      </w:r>
      <w:r w:rsidR="00466D12" w:rsidRPr="003F057D">
        <w:rPr>
          <w:rFonts w:eastAsia="Calibri" w:cstheme="minorHAnsi"/>
          <w:sz w:val="24"/>
          <w:szCs w:val="24"/>
        </w:rPr>
        <w:t>do Sądu Rejonowego (Wydział Rodzinny i Nieletnich) o wgląd w sytuację rodzinną ucznia i o zastosowanie środka wychowawczego zapobiegającego demoralizacji ucznia.</w:t>
      </w:r>
    </w:p>
    <w:p w:rsidR="008E772C" w:rsidRPr="003F057D" w:rsidRDefault="008E772C" w:rsidP="00466D12">
      <w:pPr>
        <w:pStyle w:val="Akapitzlist"/>
        <w:tabs>
          <w:tab w:val="left" w:pos="823"/>
          <w:tab w:val="left" w:pos="825"/>
        </w:tabs>
        <w:spacing w:before="3" w:after="0"/>
        <w:ind w:left="825" w:right="192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numPr>
          <w:ilvl w:val="0"/>
          <w:numId w:val="3"/>
        </w:numPr>
        <w:tabs>
          <w:tab w:val="left" w:pos="823"/>
          <w:tab w:val="left" w:pos="825"/>
        </w:tabs>
        <w:spacing w:after="0"/>
        <w:ind w:left="825" w:right="126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Ze wszystkich spotkań osoba pro</w:t>
      </w:r>
      <w:r w:rsidR="00466D12" w:rsidRPr="003F057D">
        <w:rPr>
          <w:rFonts w:eastAsia="Calibri" w:cstheme="minorHAnsi"/>
          <w:sz w:val="24"/>
          <w:szCs w:val="24"/>
        </w:rPr>
        <w:t>wadząca sprawę sporządza notatki</w:t>
      </w:r>
      <w:r w:rsidRPr="003F057D">
        <w:rPr>
          <w:rFonts w:eastAsia="Calibri" w:cstheme="minorHAnsi"/>
          <w:sz w:val="24"/>
          <w:szCs w:val="24"/>
        </w:rPr>
        <w:t xml:space="preserve"> na temat przekazanych informacji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ustaleń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(w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tym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wyciągniętych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stosunku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do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ucznia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konsekwencji).</w:t>
      </w:r>
      <w:r w:rsidRPr="003F057D">
        <w:rPr>
          <w:rFonts w:eastAsia="Calibri" w:cstheme="minorHAnsi"/>
          <w:spacing w:val="-3"/>
          <w:sz w:val="24"/>
          <w:szCs w:val="24"/>
        </w:rPr>
        <w:t xml:space="preserve"> </w:t>
      </w:r>
      <w:r w:rsidR="000C1566" w:rsidRPr="003F057D">
        <w:rPr>
          <w:rFonts w:eastAsia="Calibri" w:cstheme="minorHAnsi"/>
          <w:sz w:val="24"/>
          <w:szCs w:val="24"/>
        </w:rPr>
        <w:t>Wychowawca klasy</w:t>
      </w:r>
      <w:r w:rsidR="00466D12" w:rsidRPr="003F057D">
        <w:rPr>
          <w:rFonts w:eastAsia="Calibri" w:cstheme="minorHAnsi"/>
          <w:sz w:val="24"/>
          <w:szCs w:val="24"/>
        </w:rPr>
        <w:t>,</w:t>
      </w:r>
      <w:r w:rsidRPr="003F057D">
        <w:rPr>
          <w:rFonts w:eastAsia="Calibri" w:cstheme="minorHAnsi"/>
          <w:sz w:val="24"/>
          <w:szCs w:val="24"/>
        </w:rPr>
        <w:t xml:space="preserve"> </w:t>
      </w:r>
      <w:r w:rsidR="000C1566" w:rsidRPr="003F057D">
        <w:rPr>
          <w:rFonts w:eastAsia="Calibri" w:cstheme="minorHAnsi"/>
          <w:sz w:val="24"/>
          <w:szCs w:val="24"/>
        </w:rPr>
        <w:t>pedagog i psych</w:t>
      </w:r>
      <w:r w:rsidR="0081273A" w:rsidRPr="003F057D">
        <w:rPr>
          <w:rFonts w:eastAsia="Calibri" w:cstheme="minorHAnsi"/>
          <w:sz w:val="24"/>
          <w:szCs w:val="24"/>
        </w:rPr>
        <w:t>ol</w:t>
      </w:r>
      <w:r w:rsidRPr="003F057D">
        <w:rPr>
          <w:rFonts w:eastAsia="Calibri" w:cstheme="minorHAnsi"/>
          <w:sz w:val="24"/>
          <w:szCs w:val="24"/>
        </w:rPr>
        <w:t xml:space="preserve">og </w:t>
      </w:r>
      <w:r w:rsidR="00466D12" w:rsidRPr="003F057D">
        <w:rPr>
          <w:rFonts w:eastAsia="Calibri" w:cstheme="minorHAnsi"/>
          <w:sz w:val="24"/>
          <w:szCs w:val="24"/>
        </w:rPr>
        <w:t xml:space="preserve"> dokonują stosownego zapisu </w:t>
      </w:r>
      <w:r w:rsidRPr="003F057D">
        <w:rPr>
          <w:rFonts w:eastAsia="Calibri" w:cstheme="minorHAnsi"/>
          <w:sz w:val="24"/>
          <w:szCs w:val="24"/>
        </w:rPr>
        <w:t xml:space="preserve">w swojej </w:t>
      </w:r>
      <w:r w:rsidRPr="003F057D">
        <w:rPr>
          <w:rFonts w:eastAsia="Calibri" w:cstheme="minorHAnsi"/>
          <w:spacing w:val="-2"/>
          <w:sz w:val="24"/>
          <w:szCs w:val="24"/>
        </w:rPr>
        <w:t>dokumentacji.</w:t>
      </w:r>
    </w:p>
    <w:p w:rsidR="008D2A06" w:rsidRPr="003F057D" w:rsidRDefault="00813409">
      <w:pPr>
        <w:numPr>
          <w:ilvl w:val="0"/>
          <w:numId w:val="3"/>
        </w:numPr>
        <w:tabs>
          <w:tab w:val="left" w:pos="825"/>
        </w:tabs>
        <w:spacing w:after="0" w:line="273" w:lineRule="auto"/>
        <w:ind w:left="825" w:right="917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Rodzice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(opiekunowie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prawni)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podpisem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potwierdzają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przyjęcie</w:t>
      </w:r>
      <w:r w:rsidRPr="003F057D">
        <w:rPr>
          <w:rFonts w:eastAsia="Calibri" w:cstheme="minorHAnsi"/>
          <w:spacing w:val="-5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do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wiadomości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w/w informacji i ustaleń.</w:t>
      </w:r>
    </w:p>
    <w:p w:rsidR="008D2A06" w:rsidRPr="003F057D" w:rsidRDefault="00813409">
      <w:pPr>
        <w:numPr>
          <w:ilvl w:val="0"/>
          <w:numId w:val="3"/>
        </w:numPr>
        <w:tabs>
          <w:tab w:val="left" w:pos="825"/>
        </w:tabs>
        <w:spacing w:before="1" w:after="0" w:line="278" w:lineRule="auto"/>
        <w:ind w:left="825" w:right="1003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We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wszystkich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działaniach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wychowawczych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stosowane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są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kary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nagrody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zgodnie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 xml:space="preserve">ze </w:t>
      </w:r>
      <w:r w:rsidRPr="003F057D">
        <w:rPr>
          <w:rFonts w:eastAsia="Calibri" w:cstheme="minorHAnsi"/>
          <w:spacing w:val="-2"/>
          <w:sz w:val="24"/>
          <w:szCs w:val="24"/>
        </w:rPr>
        <w:t>Statutem.</w:t>
      </w:r>
    </w:p>
    <w:p w:rsidR="00204B3F" w:rsidRPr="003F057D" w:rsidRDefault="00204B3F" w:rsidP="00204B3F">
      <w:pPr>
        <w:tabs>
          <w:tab w:val="left" w:pos="825"/>
        </w:tabs>
        <w:spacing w:before="1" w:after="0" w:line="278" w:lineRule="auto"/>
        <w:ind w:left="825" w:right="1003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D2A06">
      <w:pPr>
        <w:spacing w:before="35"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8D2A06" w:rsidRPr="003F057D" w:rsidRDefault="00813409">
      <w:pPr>
        <w:tabs>
          <w:tab w:val="left" w:pos="271"/>
        </w:tabs>
        <w:spacing w:after="0" w:line="240" w:lineRule="auto"/>
        <w:jc w:val="both"/>
        <w:rPr>
          <w:rFonts w:eastAsia="Calibri" w:cstheme="minorHAnsi"/>
          <w:i/>
          <w:spacing w:val="-2"/>
          <w:sz w:val="24"/>
          <w:szCs w:val="24"/>
          <w:u w:val="single"/>
        </w:rPr>
      </w:pPr>
      <w:r w:rsidRPr="003F057D">
        <w:rPr>
          <w:rFonts w:eastAsia="Calibri" w:cstheme="minorHAnsi"/>
          <w:i/>
          <w:spacing w:val="-6"/>
          <w:sz w:val="24"/>
          <w:szCs w:val="24"/>
          <w:u w:val="single"/>
        </w:rPr>
        <w:t xml:space="preserve">  5.</w:t>
      </w:r>
      <w:r w:rsidRPr="003F057D">
        <w:rPr>
          <w:rFonts w:eastAsia="Calibri" w:cstheme="minorHAnsi"/>
          <w:i/>
          <w:sz w:val="24"/>
          <w:szCs w:val="24"/>
          <w:u w:val="single"/>
        </w:rPr>
        <w:t>Postępowanie</w:t>
      </w:r>
      <w:r w:rsidRPr="003F057D">
        <w:rPr>
          <w:rFonts w:eastAsia="Calibri" w:cstheme="minorHAnsi"/>
          <w:i/>
          <w:spacing w:val="-6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z w:val="24"/>
          <w:szCs w:val="24"/>
          <w:u w:val="single"/>
        </w:rPr>
        <w:t>wobec</w:t>
      </w:r>
      <w:r w:rsidRPr="003F057D">
        <w:rPr>
          <w:rFonts w:eastAsia="Calibri" w:cstheme="minorHAnsi"/>
          <w:i/>
          <w:spacing w:val="-5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z w:val="24"/>
          <w:szCs w:val="24"/>
          <w:u w:val="single"/>
        </w:rPr>
        <w:t>ucznia,</w:t>
      </w:r>
      <w:r w:rsidRPr="003F057D">
        <w:rPr>
          <w:rFonts w:eastAsia="Calibri" w:cstheme="minorHAnsi"/>
          <w:i/>
          <w:spacing w:val="-6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z w:val="24"/>
          <w:szCs w:val="24"/>
          <w:u w:val="single"/>
        </w:rPr>
        <w:t>który</w:t>
      </w:r>
      <w:r w:rsidRPr="003F057D">
        <w:rPr>
          <w:rFonts w:eastAsia="Calibri" w:cstheme="minorHAnsi"/>
          <w:i/>
          <w:spacing w:val="-6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z w:val="24"/>
          <w:szCs w:val="24"/>
          <w:u w:val="single"/>
        </w:rPr>
        <w:t>jest</w:t>
      </w:r>
      <w:r w:rsidRPr="003F057D">
        <w:rPr>
          <w:rFonts w:eastAsia="Calibri" w:cstheme="minorHAnsi"/>
          <w:i/>
          <w:spacing w:val="-5"/>
          <w:sz w:val="24"/>
          <w:szCs w:val="24"/>
          <w:u w:val="single"/>
        </w:rPr>
        <w:t xml:space="preserve"> </w:t>
      </w:r>
      <w:r w:rsidRPr="003F057D">
        <w:rPr>
          <w:rFonts w:eastAsia="Calibri" w:cstheme="minorHAnsi"/>
          <w:i/>
          <w:spacing w:val="-2"/>
          <w:sz w:val="24"/>
          <w:szCs w:val="24"/>
          <w:u w:val="single"/>
        </w:rPr>
        <w:t>ofiarą:</w:t>
      </w:r>
    </w:p>
    <w:p w:rsidR="00204B3F" w:rsidRPr="003F057D" w:rsidRDefault="00204B3F">
      <w:pPr>
        <w:tabs>
          <w:tab w:val="left" w:pos="271"/>
        </w:tabs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:rsidR="008D2A06" w:rsidRPr="003F057D" w:rsidRDefault="00813409">
      <w:pPr>
        <w:numPr>
          <w:ilvl w:val="0"/>
          <w:numId w:val="4"/>
        </w:numPr>
        <w:tabs>
          <w:tab w:val="left" w:pos="825"/>
        </w:tabs>
        <w:spacing w:before="46" w:after="0" w:line="273" w:lineRule="auto"/>
        <w:ind w:left="825" w:right="1312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udzielenie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pierwszej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pomocy</w:t>
      </w:r>
      <w:r w:rsidR="00466D12" w:rsidRPr="003F057D">
        <w:rPr>
          <w:rFonts w:eastAsia="Calibri" w:cstheme="minorHAnsi"/>
          <w:sz w:val="24"/>
          <w:szCs w:val="24"/>
        </w:rPr>
        <w:t>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bądź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zapewnienie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jej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udzielenia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poprzez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 xml:space="preserve">wezwanie </w:t>
      </w:r>
      <w:r w:rsidRPr="003F057D">
        <w:rPr>
          <w:rFonts w:eastAsia="Calibri" w:cstheme="minorHAnsi"/>
          <w:spacing w:val="-2"/>
          <w:sz w:val="24"/>
          <w:szCs w:val="24"/>
        </w:rPr>
        <w:t>lekarza/karetki;</w:t>
      </w:r>
    </w:p>
    <w:p w:rsidR="008D2A06" w:rsidRPr="003F057D" w:rsidRDefault="00813409">
      <w:pPr>
        <w:numPr>
          <w:ilvl w:val="0"/>
          <w:numId w:val="4"/>
        </w:numPr>
        <w:tabs>
          <w:tab w:val="left" w:pos="825"/>
        </w:tabs>
        <w:spacing w:before="5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niezwłoczne</w:t>
      </w:r>
      <w:r w:rsidRPr="003F057D">
        <w:rPr>
          <w:rFonts w:eastAsia="Calibri" w:cstheme="minorHAnsi"/>
          <w:spacing w:val="-10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powiadomienie</w:t>
      </w:r>
      <w:r w:rsidRPr="003F057D">
        <w:rPr>
          <w:rFonts w:eastAsia="Calibri" w:cstheme="minorHAnsi"/>
          <w:spacing w:val="-10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dyrektora</w:t>
      </w:r>
      <w:r w:rsidRPr="003F057D">
        <w:rPr>
          <w:rFonts w:eastAsia="Calibri" w:cstheme="minorHAnsi"/>
          <w:spacing w:val="-10"/>
          <w:sz w:val="24"/>
          <w:szCs w:val="24"/>
        </w:rPr>
        <w:t xml:space="preserve"> </w:t>
      </w:r>
      <w:r w:rsidR="0081273A" w:rsidRPr="003F057D">
        <w:rPr>
          <w:rFonts w:eastAsia="Calibri" w:cstheme="minorHAnsi"/>
          <w:spacing w:val="-2"/>
          <w:sz w:val="24"/>
          <w:szCs w:val="24"/>
        </w:rPr>
        <w:t>szkoły</w:t>
      </w:r>
      <w:r w:rsidR="00B40744" w:rsidRPr="003F057D">
        <w:rPr>
          <w:rFonts w:eastAsia="Calibri" w:cstheme="minorHAnsi"/>
          <w:spacing w:val="-2"/>
          <w:sz w:val="24"/>
          <w:szCs w:val="24"/>
        </w:rPr>
        <w:t xml:space="preserve"> w wyżej wymienionych wypadkach</w:t>
      </w:r>
      <w:r w:rsidRPr="003F057D">
        <w:rPr>
          <w:rFonts w:eastAsia="Calibri" w:cstheme="minorHAnsi"/>
          <w:spacing w:val="-2"/>
          <w:sz w:val="24"/>
          <w:szCs w:val="24"/>
        </w:rPr>
        <w:t>;</w:t>
      </w:r>
    </w:p>
    <w:p w:rsidR="008D2A06" w:rsidRPr="003F057D" w:rsidRDefault="00813409">
      <w:pPr>
        <w:numPr>
          <w:ilvl w:val="0"/>
          <w:numId w:val="4"/>
        </w:numPr>
        <w:tabs>
          <w:tab w:val="left" w:pos="825"/>
        </w:tabs>
        <w:spacing w:before="41" w:after="0" w:line="240" w:lineRule="auto"/>
        <w:ind w:left="825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powiadomienie</w:t>
      </w:r>
      <w:r w:rsidRPr="003F057D">
        <w:rPr>
          <w:rFonts w:eastAsia="Calibri" w:cstheme="minorHAnsi"/>
          <w:spacing w:val="-12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rodziców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ucznia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(wychowawca,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pedagog,</w:t>
      </w:r>
      <w:r w:rsidR="0081273A" w:rsidRPr="003F057D">
        <w:rPr>
          <w:rFonts w:eastAsia="Calibri" w:cstheme="minorHAnsi"/>
          <w:sz w:val="24"/>
          <w:szCs w:val="24"/>
        </w:rPr>
        <w:t xml:space="preserve"> psycholog,</w:t>
      </w:r>
      <w:r w:rsidRPr="003F057D">
        <w:rPr>
          <w:rFonts w:eastAsia="Calibri" w:cstheme="minorHAnsi"/>
          <w:spacing w:val="-9"/>
          <w:sz w:val="24"/>
          <w:szCs w:val="24"/>
        </w:rPr>
        <w:t xml:space="preserve"> </w:t>
      </w:r>
      <w:r w:rsidRPr="003F057D">
        <w:rPr>
          <w:rFonts w:eastAsia="Calibri" w:cstheme="minorHAnsi"/>
          <w:spacing w:val="-2"/>
          <w:sz w:val="24"/>
          <w:szCs w:val="24"/>
        </w:rPr>
        <w:t>dyrektor);</w:t>
      </w:r>
    </w:p>
    <w:p w:rsidR="008D2A06" w:rsidRPr="003F057D" w:rsidRDefault="00813409">
      <w:pPr>
        <w:numPr>
          <w:ilvl w:val="0"/>
          <w:numId w:val="4"/>
        </w:numPr>
        <w:tabs>
          <w:tab w:val="left" w:pos="825"/>
        </w:tabs>
        <w:spacing w:before="42" w:after="0" w:line="268" w:lineRule="auto"/>
        <w:ind w:left="825" w:right="1306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wezwanie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Policji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przypadku,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kiedy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istnieje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konieczność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ustalenia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okoliczności</w:t>
      </w:r>
      <w:r w:rsidRPr="003F057D">
        <w:rPr>
          <w:rFonts w:eastAsia="Calibri" w:cstheme="minorHAnsi"/>
          <w:spacing w:val="-6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i ewentualnych świadków zdarzenia;</w:t>
      </w:r>
    </w:p>
    <w:p w:rsidR="008D2A06" w:rsidRPr="003F057D" w:rsidRDefault="00813409">
      <w:pPr>
        <w:numPr>
          <w:ilvl w:val="0"/>
          <w:numId w:val="4"/>
        </w:numPr>
        <w:tabs>
          <w:tab w:val="left" w:pos="825"/>
        </w:tabs>
        <w:spacing w:before="15" w:after="0" w:line="268" w:lineRule="auto"/>
        <w:ind w:left="825" w:right="130" w:hanging="360"/>
        <w:jc w:val="both"/>
        <w:rPr>
          <w:rFonts w:eastAsia="Calibri" w:cstheme="minorHAnsi"/>
          <w:sz w:val="24"/>
          <w:szCs w:val="24"/>
        </w:rPr>
      </w:pPr>
      <w:r w:rsidRPr="003F057D">
        <w:rPr>
          <w:rFonts w:eastAsia="Calibri" w:cstheme="minorHAnsi"/>
          <w:sz w:val="24"/>
          <w:szCs w:val="24"/>
        </w:rPr>
        <w:t>w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razie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potrzeby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proponowane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jest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spotkania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z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psychologiem,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które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ułatwia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uczniowi</w:t>
      </w:r>
      <w:r w:rsidRPr="003F057D">
        <w:rPr>
          <w:rFonts w:eastAsia="Calibri" w:cstheme="minorHAnsi"/>
          <w:spacing w:val="-4"/>
          <w:sz w:val="24"/>
          <w:szCs w:val="24"/>
        </w:rPr>
        <w:t xml:space="preserve"> </w:t>
      </w:r>
      <w:r w:rsidRPr="003F057D">
        <w:rPr>
          <w:rFonts w:eastAsia="Calibri" w:cstheme="minorHAnsi"/>
          <w:sz w:val="24"/>
          <w:szCs w:val="24"/>
        </w:rPr>
        <w:t>powrót do normalnego funkcjonowania w szkole po zdarzeniu.</w:t>
      </w:r>
    </w:p>
    <w:p w:rsidR="00963AED" w:rsidRPr="008D4522" w:rsidRDefault="00963AED" w:rsidP="003F057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8"/>
          <w:szCs w:val="28"/>
        </w:rPr>
      </w:pPr>
      <w:r w:rsidRPr="008D4522">
        <w:rPr>
          <w:rStyle w:val="normaltextrun"/>
          <w:rFonts w:asciiTheme="minorHAnsi" w:hAnsiTheme="minorHAnsi" w:cstheme="minorHAnsi"/>
          <w:b/>
          <w:sz w:val="28"/>
          <w:szCs w:val="28"/>
        </w:rPr>
        <w:lastRenderedPageBreak/>
        <w:t>PROCEDURA PO</w:t>
      </w:r>
      <w:r w:rsidR="003B7F39" w:rsidRPr="008D4522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STĘPOWANIA W PRZYPADKU SAMOWOLNEGO ODDALENIA SIĘ </w:t>
      </w:r>
      <w:r w:rsidRPr="008D4522">
        <w:rPr>
          <w:rStyle w:val="normaltextrun"/>
          <w:rFonts w:asciiTheme="minorHAnsi" w:hAnsiTheme="minorHAnsi" w:cstheme="minorHAnsi"/>
          <w:b/>
          <w:sz w:val="28"/>
          <w:szCs w:val="28"/>
        </w:rPr>
        <w:t>UCZNIA Z KLASY</w:t>
      </w:r>
      <w:r w:rsidR="004F5977" w:rsidRPr="008D4522">
        <w:rPr>
          <w:rStyle w:val="normaltextrun"/>
          <w:rFonts w:asciiTheme="minorHAnsi" w:hAnsiTheme="minorHAnsi" w:cstheme="minorHAnsi"/>
          <w:b/>
          <w:sz w:val="28"/>
          <w:szCs w:val="28"/>
        </w:rPr>
        <w:t xml:space="preserve"> </w:t>
      </w:r>
      <w:r w:rsidRPr="008D4522">
        <w:rPr>
          <w:rStyle w:val="normaltextrun"/>
          <w:rFonts w:asciiTheme="minorHAnsi" w:hAnsiTheme="minorHAnsi" w:cstheme="minorHAnsi"/>
          <w:b/>
          <w:sz w:val="28"/>
          <w:szCs w:val="28"/>
        </w:rPr>
        <w:t>/ŚWIETLICY</w:t>
      </w:r>
      <w:r w:rsidRPr="008D4522">
        <w:rPr>
          <w:rStyle w:val="eop"/>
          <w:rFonts w:asciiTheme="minorHAnsi" w:hAnsiTheme="minorHAnsi" w:cstheme="minorHAnsi"/>
          <w:b/>
          <w:sz w:val="28"/>
          <w:szCs w:val="28"/>
        </w:rPr>
        <w:t> </w:t>
      </w:r>
      <w:r w:rsidR="004F5977" w:rsidRPr="008D4522">
        <w:rPr>
          <w:rStyle w:val="eop"/>
          <w:rFonts w:asciiTheme="minorHAnsi" w:hAnsiTheme="minorHAnsi" w:cstheme="minorHAnsi"/>
          <w:b/>
          <w:sz w:val="28"/>
          <w:szCs w:val="28"/>
        </w:rPr>
        <w:t>/SZKOŁY</w:t>
      </w:r>
    </w:p>
    <w:p w:rsidR="00FB44CE" w:rsidRPr="003F057D" w:rsidRDefault="00FB44CE" w:rsidP="00963AE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HAnsi"/>
        </w:rPr>
      </w:pPr>
    </w:p>
    <w:p w:rsidR="003F057D" w:rsidRDefault="00FB44CE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>W przypadku nagłego opuszczenia przez ucznia sali lekcyjnej/ świetlicy lub</w:t>
      </w:r>
      <w:r w:rsidR="00462411" w:rsidRPr="003F057D">
        <w:rPr>
          <w:rFonts w:cstheme="minorHAnsi"/>
          <w:sz w:val="24"/>
          <w:szCs w:val="24"/>
        </w:rPr>
        <w:t>,</w:t>
      </w:r>
      <w:r w:rsidRPr="003F057D">
        <w:rPr>
          <w:rFonts w:cstheme="minorHAnsi"/>
          <w:sz w:val="24"/>
          <w:szCs w:val="24"/>
        </w:rPr>
        <w:t xml:space="preserve"> gdy uczeń nie przyszedł na lekcję/do świetlicy nauczyciel, na którego zajęciach miało to miejsce,</w:t>
      </w:r>
      <w:r w:rsidR="006B1109" w:rsidRPr="003F057D">
        <w:rPr>
          <w:rFonts w:cstheme="minorHAnsi"/>
          <w:sz w:val="24"/>
          <w:szCs w:val="24"/>
        </w:rPr>
        <w:t xml:space="preserve"> ustala okoliczności oddalenia i podejmuje natychmiastowe poszukiwania zaginionego ucznia, oraz odnotowuje w dzienniku elektronicznym jego nieobecność. W przypadku, jeśli pełni opiekę jednoosobowo, powiadamia o fakcie dyrekcję szkoły.</w:t>
      </w:r>
    </w:p>
    <w:p w:rsidR="003F057D" w:rsidRDefault="004B2F2F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Osoba, która zajmuje się sprawą ustala, czy dziecko znajduje się na terenie szkoły – wtedy odprowadza je do klasy lub do pedagoga. </w:t>
      </w:r>
    </w:p>
    <w:p w:rsidR="003F057D" w:rsidRDefault="007671E4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Niezwłocznie powiadamia pedagoga/psychologa/pedagoga specjalnego lub wicedyrektora </w:t>
      </w:r>
      <w:r w:rsidR="006B1109" w:rsidRPr="003F057D">
        <w:rPr>
          <w:rFonts w:cstheme="minorHAnsi"/>
          <w:sz w:val="24"/>
          <w:szCs w:val="24"/>
        </w:rPr>
        <w:t>.</w:t>
      </w:r>
    </w:p>
    <w:p w:rsidR="003F057D" w:rsidRDefault="007671E4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W przypadku nieobecności wyżej wymienionych pracowników, informuje nauczyciela, który nie ma w danej chwili zajęć, w następnej kolejności sekretarza i na końcu pracownika obsługi w celu odnalezienia ucznia. </w:t>
      </w:r>
      <w:r w:rsidR="00466F09" w:rsidRPr="003F057D">
        <w:rPr>
          <w:rFonts w:cstheme="minorHAnsi"/>
          <w:sz w:val="24"/>
          <w:szCs w:val="24"/>
        </w:rPr>
        <w:t>Wyznaczony pracownik szkoły poszukuje ucznia w najbliższej okolicy (place zabaw, droga do domu ucznia).</w:t>
      </w:r>
    </w:p>
    <w:p w:rsidR="003F057D" w:rsidRDefault="00466F09" w:rsidP="003F057D">
      <w:pPr>
        <w:pStyle w:val="Akapitzlist"/>
        <w:numPr>
          <w:ilvl w:val="0"/>
          <w:numId w:val="17"/>
        </w:numPr>
        <w:rPr>
          <w:rStyle w:val="eop"/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 </w:t>
      </w:r>
      <w:r w:rsidR="004F66DB" w:rsidRPr="003F057D">
        <w:rPr>
          <w:rStyle w:val="normaltextrun"/>
          <w:rFonts w:cstheme="minorHAnsi"/>
          <w:sz w:val="24"/>
          <w:szCs w:val="24"/>
        </w:rPr>
        <w:t>Kiedy na terenie szkoły dostępny jest dyrektor szkoły lub pracownicy sekretariatu, należy skontaktować się z nimi jak najszybciej w celu ewentualnego zabezpieczenia drzwi szkoły. </w:t>
      </w:r>
      <w:r w:rsidR="004F66DB" w:rsidRPr="003F057D">
        <w:rPr>
          <w:rStyle w:val="eop"/>
          <w:rFonts w:cstheme="minorHAnsi"/>
          <w:sz w:val="24"/>
          <w:szCs w:val="24"/>
        </w:rPr>
        <w:t> </w:t>
      </w:r>
    </w:p>
    <w:p w:rsidR="003F057D" w:rsidRDefault="006C133B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Style w:val="normaltextrun"/>
          <w:rFonts w:cstheme="minorHAnsi"/>
          <w:sz w:val="24"/>
          <w:szCs w:val="24"/>
        </w:rPr>
        <w:t>W przypadku,  kiedy istnieje podejr</w:t>
      </w:r>
      <w:r w:rsidR="004F66DB" w:rsidRPr="003F057D">
        <w:rPr>
          <w:rStyle w:val="normaltextrun"/>
          <w:rFonts w:cstheme="minorHAnsi"/>
          <w:sz w:val="24"/>
          <w:szCs w:val="24"/>
        </w:rPr>
        <w:t xml:space="preserve">zenie, że uczeń opuścił budynek szkolny </w:t>
      </w:r>
      <w:r w:rsidRPr="003F057D">
        <w:rPr>
          <w:rStyle w:val="normaltextrun"/>
          <w:rFonts w:cstheme="minorHAnsi"/>
          <w:sz w:val="24"/>
          <w:szCs w:val="24"/>
        </w:rPr>
        <w:t>(uczeń uciekł z placówki),</w:t>
      </w:r>
      <w:r w:rsidR="004B2F2F" w:rsidRPr="003F057D">
        <w:rPr>
          <w:rFonts w:cstheme="minorHAnsi"/>
          <w:sz w:val="24"/>
          <w:szCs w:val="24"/>
        </w:rPr>
        <w:t xml:space="preserve"> pracownik pedagogiczny (nauczyciel/ wychowawca/ pedagog/ pedagog specjalny/ psycholog/wicedyrektor) </w:t>
      </w:r>
      <w:r w:rsidR="006B1109" w:rsidRPr="003F057D">
        <w:rPr>
          <w:rFonts w:cstheme="minorHAnsi"/>
          <w:sz w:val="24"/>
          <w:szCs w:val="24"/>
        </w:rPr>
        <w:t xml:space="preserve"> oraz w przypadku </w:t>
      </w:r>
      <w:proofErr w:type="spellStart"/>
      <w:r w:rsidR="006B1109" w:rsidRPr="003F057D">
        <w:rPr>
          <w:rFonts w:cstheme="minorHAnsi"/>
          <w:sz w:val="24"/>
          <w:szCs w:val="24"/>
        </w:rPr>
        <w:t>nieodnalezienia</w:t>
      </w:r>
      <w:proofErr w:type="spellEnd"/>
      <w:r w:rsidR="006B1109" w:rsidRPr="003F057D">
        <w:rPr>
          <w:rFonts w:cstheme="minorHAnsi"/>
          <w:sz w:val="24"/>
          <w:szCs w:val="24"/>
        </w:rPr>
        <w:t xml:space="preserve"> dziecka, </w:t>
      </w:r>
      <w:r w:rsidR="004B2F2F" w:rsidRPr="003F057D">
        <w:rPr>
          <w:rFonts w:cstheme="minorHAnsi"/>
          <w:sz w:val="24"/>
          <w:szCs w:val="24"/>
        </w:rPr>
        <w:t>natychmiast powiadamia telefonicznie o tym fakcie prawnych opiekunów ucznia. W przypadku braku kontaktu z prawnymi opiekunami ucznia szkoła powiadamia Policję.</w:t>
      </w:r>
    </w:p>
    <w:p w:rsidR="003F057D" w:rsidRDefault="006B1109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>Po odnalezieniu ucznia rodzice są zobowiązani do niezwłocznego powiadomienia szkoły.</w:t>
      </w:r>
    </w:p>
    <w:p w:rsidR="003F057D" w:rsidRDefault="006B1109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Po odnalezieniu ucznia przez pracowników szkoły , nauczyciel udziela mu upomnienia i informuje  o konsekwencjach złamania zasad regulaminu, a także informuje o zaistniałym fakcie rodziców/opiekunów prawnych oraz wychowawcę klasy. </w:t>
      </w:r>
    </w:p>
    <w:p w:rsidR="003F057D" w:rsidRDefault="006B1109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>Jeżeli zachowanie powtarza</w:t>
      </w:r>
      <w:r w:rsidR="005E6E4C">
        <w:rPr>
          <w:rFonts w:cstheme="minorHAnsi"/>
          <w:sz w:val="24"/>
          <w:szCs w:val="24"/>
        </w:rPr>
        <w:t xml:space="preserve"> się nauczyciel </w:t>
      </w:r>
      <w:r w:rsidRPr="003F057D">
        <w:rPr>
          <w:rFonts w:cstheme="minorHAnsi"/>
          <w:sz w:val="24"/>
          <w:szCs w:val="24"/>
        </w:rPr>
        <w:t xml:space="preserve"> informuje wychowawcę klasy, który w porozumieniu z rodzicami podejmuje działania zapobiegawcze.</w:t>
      </w:r>
    </w:p>
    <w:p w:rsidR="003F057D" w:rsidRDefault="006B1109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>Po każdorazowym zdarzeniu nauczyciel zobowiązany jest sporządzić notatkę                                     w dzienniku elektronicznym</w:t>
      </w:r>
      <w:r w:rsidR="003F057D" w:rsidRPr="003F057D">
        <w:rPr>
          <w:rFonts w:cstheme="minorHAnsi"/>
          <w:sz w:val="24"/>
          <w:szCs w:val="24"/>
        </w:rPr>
        <w:t>.</w:t>
      </w:r>
    </w:p>
    <w:p w:rsidR="00FB44CE" w:rsidRPr="003F057D" w:rsidRDefault="00FB44CE" w:rsidP="003F057D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3F057D">
        <w:rPr>
          <w:rFonts w:cstheme="minorHAnsi"/>
          <w:sz w:val="24"/>
          <w:szCs w:val="24"/>
        </w:rPr>
        <w:t xml:space="preserve">O zaistniałej sytuacji i podjętych przez pracowników szkoły działaniach </w:t>
      </w:r>
      <w:r w:rsidR="006C133B" w:rsidRPr="003F057D">
        <w:rPr>
          <w:rFonts w:cstheme="minorHAnsi"/>
          <w:sz w:val="24"/>
          <w:szCs w:val="24"/>
        </w:rPr>
        <w:t>nauczyciel/</w:t>
      </w:r>
      <w:r w:rsidRPr="003F057D">
        <w:rPr>
          <w:rFonts w:cstheme="minorHAnsi"/>
          <w:sz w:val="24"/>
          <w:szCs w:val="24"/>
        </w:rPr>
        <w:t>wychowawca/pedagog/</w:t>
      </w:r>
      <w:r w:rsidR="004F66DB" w:rsidRPr="003F057D">
        <w:rPr>
          <w:rFonts w:cstheme="minorHAnsi"/>
          <w:sz w:val="24"/>
          <w:szCs w:val="24"/>
        </w:rPr>
        <w:t xml:space="preserve">psycholog/pedagog </w:t>
      </w:r>
      <w:r w:rsidR="006C133B" w:rsidRPr="003F057D">
        <w:rPr>
          <w:rFonts w:cstheme="minorHAnsi"/>
          <w:sz w:val="24"/>
          <w:szCs w:val="24"/>
        </w:rPr>
        <w:t>specjalny/</w:t>
      </w:r>
      <w:r w:rsidRPr="003F057D">
        <w:rPr>
          <w:rFonts w:cstheme="minorHAnsi"/>
          <w:sz w:val="24"/>
          <w:szCs w:val="24"/>
        </w:rPr>
        <w:t xml:space="preserve">wicedyrektor powiadamia dyrektora szkoły. </w:t>
      </w:r>
    </w:p>
    <w:p w:rsidR="00FB44CE" w:rsidRPr="003F057D" w:rsidRDefault="00FB44CE" w:rsidP="00FB44CE">
      <w:pPr>
        <w:spacing w:before="41" w:after="0" w:line="240" w:lineRule="auto"/>
        <w:jc w:val="both"/>
        <w:rPr>
          <w:rFonts w:cstheme="minorHAnsi"/>
          <w:sz w:val="24"/>
          <w:szCs w:val="24"/>
        </w:rPr>
      </w:pPr>
    </w:p>
    <w:p w:rsidR="00963AED" w:rsidRPr="008E772C" w:rsidRDefault="00963AED" w:rsidP="00963AED">
      <w:pPr>
        <w:pStyle w:val="paragraph"/>
        <w:spacing w:before="0" w:beforeAutospacing="0" w:after="0" w:afterAutospacing="0"/>
        <w:ind w:left="480"/>
        <w:textAlignment w:val="baseline"/>
        <w:rPr>
          <w:rFonts w:ascii="Segoe UI" w:hAnsi="Segoe UI" w:cs="Segoe UI"/>
          <w:color w:val="FF0000"/>
        </w:rPr>
      </w:pPr>
      <w:r w:rsidRPr="008E772C">
        <w:rPr>
          <w:rStyle w:val="eop"/>
          <w:rFonts w:ascii="Calibri" w:hAnsi="Calibri" w:cs="Calibri"/>
          <w:color w:val="FF0000"/>
        </w:rPr>
        <w:t> </w:t>
      </w:r>
    </w:p>
    <w:sectPr w:rsidR="00963AED" w:rsidRPr="008E772C" w:rsidSect="00C7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6F7"/>
    <w:multiLevelType w:val="hybridMultilevel"/>
    <w:tmpl w:val="6C2EA820"/>
    <w:lvl w:ilvl="0" w:tplc="4794546E">
      <w:start w:val="1"/>
      <w:numFmt w:val="decimal"/>
      <w:lvlText w:val="%1."/>
      <w:lvlJc w:val="left"/>
      <w:pPr>
        <w:ind w:left="11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6015EFD"/>
    <w:multiLevelType w:val="multilevel"/>
    <w:tmpl w:val="BB4E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7046"/>
    <w:multiLevelType w:val="multilevel"/>
    <w:tmpl w:val="5F62A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1F716BC8"/>
    <w:multiLevelType w:val="hybridMultilevel"/>
    <w:tmpl w:val="1756B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13FDB"/>
    <w:multiLevelType w:val="multilevel"/>
    <w:tmpl w:val="E522CE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DA02BC"/>
    <w:multiLevelType w:val="hybridMultilevel"/>
    <w:tmpl w:val="3D10F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06764"/>
    <w:multiLevelType w:val="multilevel"/>
    <w:tmpl w:val="58A2B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C41D41"/>
    <w:multiLevelType w:val="multilevel"/>
    <w:tmpl w:val="0826E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0D3073"/>
    <w:multiLevelType w:val="hybridMultilevel"/>
    <w:tmpl w:val="E828D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A72302"/>
    <w:multiLevelType w:val="multilevel"/>
    <w:tmpl w:val="799E0432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5C3084"/>
    <w:multiLevelType w:val="multilevel"/>
    <w:tmpl w:val="E2FA1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E96815"/>
    <w:multiLevelType w:val="hybridMultilevel"/>
    <w:tmpl w:val="6C2EA820"/>
    <w:lvl w:ilvl="0" w:tplc="4794546E">
      <w:start w:val="1"/>
      <w:numFmt w:val="decimal"/>
      <w:lvlText w:val="%1."/>
      <w:lvlJc w:val="left"/>
      <w:pPr>
        <w:ind w:left="11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4CCD1B49"/>
    <w:multiLevelType w:val="multilevel"/>
    <w:tmpl w:val="ED0C8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72909"/>
    <w:multiLevelType w:val="hybridMultilevel"/>
    <w:tmpl w:val="69461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5172E"/>
    <w:multiLevelType w:val="hybridMultilevel"/>
    <w:tmpl w:val="BB821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45284"/>
    <w:multiLevelType w:val="multilevel"/>
    <w:tmpl w:val="A412B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E222AC"/>
    <w:multiLevelType w:val="hybridMultilevel"/>
    <w:tmpl w:val="A08C98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16"/>
  </w:num>
  <w:num w:numId="13">
    <w:abstractNumId w:val="13"/>
  </w:num>
  <w:num w:numId="14">
    <w:abstractNumId w:val="14"/>
  </w:num>
  <w:num w:numId="15">
    <w:abstractNumId w:val="11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D2A06"/>
    <w:rsid w:val="000670CF"/>
    <w:rsid w:val="000926B5"/>
    <w:rsid w:val="000C1566"/>
    <w:rsid w:val="00120A5B"/>
    <w:rsid w:val="00180283"/>
    <w:rsid w:val="001949CD"/>
    <w:rsid w:val="001C7E44"/>
    <w:rsid w:val="001D0BC6"/>
    <w:rsid w:val="001E0C8B"/>
    <w:rsid w:val="001F433E"/>
    <w:rsid w:val="00204B3F"/>
    <w:rsid w:val="0020646B"/>
    <w:rsid w:val="0021767A"/>
    <w:rsid w:val="0022441A"/>
    <w:rsid w:val="002D2E0D"/>
    <w:rsid w:val="003A1749"/>
    <w:rsid w:val="003A30DB"/>
    <w:rsid w:val="003B7F39"/>
    <w:rsid w:val="003F057D"/>
    <w:rsid w:val="00462411"/>
    <w:rsid w:val="00466D12"/>
    <w:rsid w:val="00466F09"/>
    <w:rsid w:val="004B2F2F"/>
    <w:rsid w:val="004B2FC7"/>
    <w:rsid w:val="004C4BCC"/>
    <w:rsid w:val="004F5977"/>
    <w:rsid w:val="004F66DB"/>
    <w:rsid w:val="0055274C"/>
    <w:rsid w:val="0056729D"/>
    <w:rsid w:val="0059557C"/>
    <w:rsid w:val="005A3291"/>
    <w:rsid w:val="005A579B"/>
    <w:rsid w:val="005C76EF"/>
    <w:rsid w:val="005E6E4C"/>
    <w:rsid w:val="00604EC6"/>
    <w:rsid w:val="006542C0"/>
    <w:rsid w:val="006B1109"/>
    <w:rsid w:val="006C133B"/>
    <w:rsid w:val="006F1A62"/>
    <w:rsid w:val="00764C13"/>
    <w:rsid w:val="007671E4"/>
    <w:rsid w:val="0079271A"/>
    <w:rsid w:val="00794419"/>
    <w:rsid w:val="0081273A"/>
    <w:rsid w:val="00813409"/>
    <w:rsid w:val="008369A4"/>
    <w:rsid w:val="00857BA8"/>
    <w:rsid w:val="008D2A06"/>
    <w:rsid w:val="008D4522"/>
    <w:rsid w:val="008E772C"/>
    <w:rsid w:val="009365CF"/>
    <w:rsid w:val="00963AED"/>
    <w:rsid w:val="00A274DF"/>
    <w:rsid w:val="00A414DD"/>
    <w:rsid w:val="00AC1BE2"/>
    <w:rsid w:val="00B02A99"/>
    <w:rsid w:val="00B40744"/>
    <w:rsid w:val="00B654D0"/>
    <w:rsid w:val="00B9528A"/>
    <w:rsid w:val="00C00F26"/>
    <w:rsid w:val="00C3641C"/>
    <w:rsid w:val="00C57F07"/>
    <w:rsid w:val="00C620B9"/>
    <w:rsid w:val="00C7195C"/>
    <w:rsid w:val="00CC1866"/>
    <w:rsid w:val="00CD4FF0"/>
    <w:rsid w:val="00D47807"/>
    <w:rsid w:val="00D47FE2"/>
    <w:rsid w:val="00D542EB"/>
    <w:rsid w:val="00DC3816"/>
    <w:rsid w:val="00E45A67"/>
    <w:rsid w:val="00E9765E"/>
    <w:rsid w:val="00EA0160"/>
    <w:rsid w:val="00F60494"/>
    <w:rsid w:val="00F677BF"/>
    <w:rsid w:val="00F86C20"/>
    <w:rsid w:val="00FA1C6D"/>
    <w:rsid w:val="00FB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0A5B"/>
    <w:pPr>
      <w:ind w:left="720"/>
      <w:contextualSpacing/>
    </w:pPr>
    <w:rPr>
      <w:rFonts w:eastAsiaTheme="minorHAnsi"/>
      <w:lang w:eastAsia="en-US"/>
    </w:rPr>
  </w:style>
  <w:style w:type="paragraph" w:customStyle="1" w:styleId="paragraph">
    <w:name w:val="paragraph"/>
    <w:basedOn w:val="Normalny"/>
    <w:rsid w:val="00963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963AED"/>
  </w:style>
  <w:style w:type="character" w:customStyle="1" w:styleId="eop">
    <w:name w:val="eop"/>
    <w:basedOn w:val="Domylnaczcionkaakapitu"/>
    <w:rsid w:val="00963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Stolarska</dc:creator>
  <cp:lastModifiedBy>sp55l</cp:lastModifiedBy>
  <cp:revision>2</cp:revision>
  <dcterms:created xsi:type="dcterms:W3CDTF">2024-06-20T08:30:00Z</dcterms:created>
  <dcterms:modified xsi:type="dcterms:W3CDTF">2024-06-20T08:30:00Z</dcterms:modified>
</cp:coreProperties>
</file>